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Free sales battlecard template</w:t>
      </w:r>
    </w:p>
    <w:p>
      <w:r>
        <w:t>Build a reusable card for one competitor and a defined buying context. Replace the bracketed prompts with your own verified research. When a live deal appears, save a separate copy and add that buyer’s priorities. Save your edits in Word; export or print as PDF when ready to share.</w:t>
      </w:r>
    </w:p>
    <w:p>
      <w:pPr>
        <w:pStyle w:val="Heading1"/>
      </w:pPr>
      <w:r>
        <w:t>01 Header and document control</w:t>
      </w:r>
    </w:p>
    <w:p>
      <w:r>
        <w:rPr>
          <w:b/>
        </w:rPr>
        <w:t xml:space="preserve">Battlecard: </w:t>
      </w:r>
      <w:r>
        <w:t>[your company] vs. [competitor]</w:t>
      </w:r>
    </w:p>
    <w:p>
      <w:r>
        <w:rPr>
          <w:b/>
        </w:rPr>
        <w:t xml:space="preserve">Buying context: </w:t>
      </w:r>
      <w:r>
        <w:t>[segment, use case, product, or deal type]</w:t>
      </w:r>
    </w:p>
    <w:p>
      <w:r>
        <w:rPr>
          <w:b/>
        </w:rPr>
        <w:t xml:space="preserve">Owner: </w:t>
      </w:r>
      <w:r>
        <w:t>[person responsible for accuracy]</w:t>
      </w:r>
    </w:p>
    <w:p>
      <w:r>
        <w:rPr>
          <w:b/>
        </w:rPr>
        <w:t xml:space="preserve">Last verified / next review: </w:t>
      </w:r>
      <w:r>
        <w:t>[dates]</w:t>
      </w:r>
    </w:p>
    <w:p>
      <w:r>
        <w:rPr>
          <w:b/>
        </w:rPr>
        <w:t xml:space="preserve">Status: </w:t>
      </w:r>
      <w:r>
        <w:t>[draft, approved, or archived]</w:t>
      </w:r>
    </w:p>
    <w:p>
      <w:r>
        <w:rPr>
          <w:i/>
          <w:sz w:val="18"/>
        </w:rPr>
        <w:t>Keep the scope narrow enough that a rep knows when the card applies. “Enterprise data-governance deals” is more useful than “all enterprise deals.”</w:t>
      </w:r>
    </w:p>
    <w:p>
      <w:pPr>
        <w:pStyle w:val="Heading1"/>
      </w:pPr>
      <w:r>
        <w:t>02 Competitive situation</w:t>
      </w:r>
    </w:p>
    <w:p>
      <w:r>
        <w:rPr>
          <w:b/>
        </w:rPr>
        <w:t xml:space="preserve">Competitor signal: </w:t>
      </w:r>
      <w:r>
        <w:t>[common buyer questions or what this prospect said]</w:t>
      </w:r>
    </w:p>
    <w:p>
      <w:r>
        <w:rPr>
          <w:b/>
        </w:rPr>
        <w:t xml:space="preserve">Likely reason they are being considered: </w:t>
      </w:r>
      <w:r>
        <w:t>[buyer need]</w:t>
      </w:r>
    </w:p>
    <w:p>
      <w:r>
        <w:rPr>
          <w:b/>
        </w:rPr>
        <w:t xml:space="preserve">What we know: </w:t>
      </w:r>
      <w:r>
        <w:t>[verified market facts or confirmed deal facts]</w:t>
      </w:r>
    </w:p>
    <w:p>
      <w:r>
        <w:rPr>
          <w:b/>
        </w:rPr>
        <w:t xml:space="preserve">What we do not know: </w:t>
      </w:r>
      <w:r>
        <w:t>[open questions]</w:t>
      </w:r>
    </w:p>
    <w:p>
      <w:r>
        <w:rPr>
          <w:b/>
        </w:rPr>
        <w:t xml:space="preserve">Do not use this card when: </w:t>
      </w:r>
      <w:r>
        <w:t>[conditions that make it unreliable]</w:t>
      </w:r>
    </w:p>
    <w:p>
      <w:r>
        <w:rPr>
          <w:i/>
          <w:sz w:val="18"/>
        </w:rPr>
        <w:t>Separate confirmed deal information from assumptions. A competitor appearing on a shortlist does not reveal why the buyer is considering it.</w:t>
      </w:r>
    </w:p>
    <w:p>
      <w:pPr>
        <w:pStyle w:val="Heading1"/>
      </w:pPr>
      <w:r>
        <w:t>03 Buyer decision frame</w:t>
      </w:r>
    </w:p>
    <w:p>
      <w:r>
        <w:rPr>
          <w:b/>
        </w:rPr>
        <w:t xml:space="preserve">Desired outcome: </w:t>
      </w:r>
      <w:r>
        <w:t>[typical buyer priority or this buyer’s stated goal]</w:t>
      </w:r>
    </w:p>
    <w:p>
      <w:r>
        <w:rPr>
          <w:b/>
        </w:rPr>
        <w:t xml:space="preserve">Business stakes: </w:t>
      </w:r>
      <w:r>
        <w:t>[why it matters]</w:t>
      </w:r>
    </w:p>
    <w:p>
      <w:r>
        <w:rPr>
          <w:b/>
        </w:rPr>
        <w:t xml:space="preserve">Decision criteria: </w:t>
      </w:r>
      <w:r>
        <w:t>[the few criteria shaping the decision]</w:t>
      </w:r>
    </w:p>
    <w:p>
      <w:r>
        <w:rPr>
          <w:b/>
        </w:rPr>
        <w:t xml:space="preserve">People involved: </w:t>
      </w:r>
      <w:r>
        <w:t>[champion, users, buyer, reviewers]</w:t>
      </w:r>
    </w:p>
    <w:p>
      <w:r>
        <w:rPr>
          <w:b/>
        </w:rPr>
        <w:t xml:space="preserve">Unresolved risk: </w:t>
      </w:r>
      <w:r>
        <w:t>[what could delay or stop the decision]</w:t>
      </w:r>
    </w:p>
    <w:p>
      <w:r>
        <w:rPr>
          <w:i/>
          <w:sz w:val="18"/>
        </w:rPr>
        <w:t>Describe outcomes in the buyer’s language. Do not turn this section into another product feature list.</w:t>
      </w:r>
    </w:p>
    <w:p>
      <w:pPr>
        <w:pStyle w:val="Heading1"/>
      </w:pPr>
      <w:r>
        <w:t>04 Competitor snapshot</w:t>
      </w:r>
    </w:p>
    <w:p>
      <w:r>
        <w:rPr>
          <w:b/>
        </w:rPr>
        <w:t xml:space="preserve">Public positioning: </w:t>
      </w:r>
      <w:r>
        <w:t>[how the competitor describes its offer]</w:t>
      </w:r>
    </w:p>
    <w:p>
      <w:r>
        <w:rPr>
          <w:b/>
        </w:rPr>
        <w:t xml:space="preserve">Apparent best fit: </w:t>
      </w:r>
      <w:r>
        <w:t>[customer or use case supported by evidence]</w:t>
      </w:r>
    </w:p>
    <w:p>
      <w:r>
        <w:rPr>
          <w:b/>
        </w:rPr>
        <w:t xml:space="preserve">Documented strengths: </w:t>
      </w:r>
      <w:r>
        <w:t>[specific, sourced strengths]</w:t>
      </w:r>
    </w:p>
    <w:p>
      <w:r>
        <w:rPr>
          <w:b/>
        </w:rPr>
        <w:t xml:space="preserve">Tradeoffs to validate: </w:t>
      </w:r>
      <w:r>
        <w:t>[questions requiring confirmation]</w:t>
      </w:r>
    </w:p>
    <w:p>
      <w:r>
        <w:rPr>
          <w:b/>
        </w:rPr>
        <w:t xml:space="preserve">Recent material changes: </w:t>
      </w:r>
      <w:r>
        <w:t>[relevant product, price, or policy changes]</w:t>
      </w:r>
    </w:p>
    <w:p>
      <w:r>
        <w:rPr>
          <w:i/>
          <w:sz w:val="18"/>
        </w:rPr>
        <w:t>Represent the competitor fairly. Label interpretation as interpretation, and turn uncertain weaknesses into discovery questions.</w:t>
      </w:r>
    </w:p>
    <w:p>
      <w:r>
        <w:br w:type="page"/>
      </w:r>
    </w:p>
    <w:p>
      <w:pPr>
        <w:pStyle w:val="Heading2"/>
      </w:pPr>
      <w:r>
        <w:t>Sales battlecard continued</w:t>
      </w:r>
    </w:p>
    <w:p>
      <w:pPr>
        <w:pStyle w:val="Heading1"/>
      </w:pPr>
      <w:r>
        <w:t>05 Recommended position</w:t>
      </w:r>
    </w:p>
    <w:p>
      <w:r>
        <w:rPr>
          <w:b/>
        </w:rPr>
        <w:t xml:space="preserve">Position: </w:t>
      </w:r>
      <w:r>
        <w:t>For buyers who prioritize [criterion], position [your offer] around [difference], supported by [proof].</w:t>
      </w:r>
    </w:p>
    <w:p>
      <w:r>
        <w:rPr>
          <w:b/>
        </w:rPr>
        <w:t xml:space="preserve">Lead with: </w:t>
      </w:r>
      <w:r>
        <w:t>[one or two buyer-relevant advantages]</w:t>
      </w:r>
    </w:p>
    <w:p>
      <w:r>
        <w:rPr>
          <w:b/>
        </w:rPr>
        <w:t xml:space="preserve">Do not lead with: </w:t>
      </w:r>
      <w:r>
        <w:t>[weak or unsupported arguments]</w:t>
      </w:r>
    </w:p>
    <w:p>
      <w:r>
        <w:rPr>
          <w:b/>
        </w:rPr>
        <w:t xml:space="preserve">Acknowledge honestly: </w:t>
      </w:r>
      <w:r>
        <w:t>[where the competitor may fit]</w:t>
      </w:r>
    </w:p>
    <w:p>
      <w:r>
        <w:rPr>
          <w:i/>
          <w:sz w:val="18"/>
        </w:rPr>
        <w:t>A position should explain when a difference matters. “More powerful” is not useful unless the buyer can connect it to an outcome and verify it.</w:t>
      </w:r>
    </w:p>
    <w:p>
      <w:pPr>
        <w:pStyle w:val="Heading1"/>
      </w:pPr>
      <w:r>
        <w:t>06 Discovery and objection response</w:t>
      </w:r>
    </w:p>
    <w:p>
      <w:r>
        <w:rPr>
          <w:b/>
        </w:rPr>
        <w:t xml:space="preserve">Buyer objection: </w:t>
      </w:r>
      <w:r>
        <w:t>[use the buyer’s words]</w:t>
      </w:r>
    </w:p>
    <w:p>
      <w:r>
        <w:rPr>
          <w:b/>
        </w:rPr>
        <w:t xml:space="preserve">Acknowledge: </w:t>
      </w:r>
      <w:r>
        <w:t>[recognize the legitimate concern]</w:t>
      </w:r>
    </w:p>
    <w:p>
      <w:r>
        <w:rPr>
          <w:b/>
        </w:rPr>
        <w:t xml:space="preserve">Clarify: </w:t>
      </w:r>
      <w:r>
        <w:t>[ask what they mean and why it matters]</w:t>
      </w:r>
    </w:p>
    <w:p>
      <w:r>
        <w:rPr>
          <w:b/>
        </w:rPr>
        <w:t xml:space="preserve">Respond: </w:t>
      </w:r>
      <w:r>
        <w:t>[give a short, sourced answer]</w:t>
      </w:r>
    </w:p>
    <w:p>
      <w:r>
        <w:rPr>
          <w:b/>
        </w:rPr>
        <w:t xml:space="preserve">Prove and advance: </w:t>
      </w:r>
      <w:r>
        <w:t>[name the proof and next action]</w:t>
      </w:r>
    </w:p>
    <w:p>
      <w:r>
        <w:rPr>
          <w:i/>
          <w:sz w:val="18"/>
        </w:rPr>
        <w:t>Choose three to five questions for the deal. The goal is to uncover fit and proof requirements, not steer the buyer into criticizing another vendor.</w:t>
      </w:r>
    </w:p>
    <w:p>
      <w:pPr>
        <w:pStyle w:val="Heading1"/>
      </w:pPr>
      <w:r>
        <w:t>07 Proof plan and next move</w:t>
      </w:r>
    </w:p>
    <w:p>
      <w:r>
        <w:rPr>
          <w:b/>
        </w:rPr>
        <w:t xml:space="preserve">Claim to prove: </w:t>
      </w:r>
      <w:r>
        <w:t>[the exact claim that matters]</w:t>
      </w:r>
    </w:p>
    <w:p>
      <w:r>
        <w:rPr>
          <w:b/>
        </w:rPr>
        <w:t xml:space="preserve">Proof format: </w:t>
      </w:r>
      <w:r>
        <w:t>[demo, documentation, review, reference, or test]</w:t>
      </w:r>
    </w:p>
    <w:p>
      <w:r>
        <w:rPr>
          <w:b/>
        </w:rPr>
        <w:t xml:space="preserve">Success criteria: </w:t>
      </w:r>
      <w:r>
        <w:t>[what the buyer must observe]</w:t>
      </w:r>
    </w:p>
    <w:p>
      <w:r>
        <w:rPr>
          <w:b/>
        </w:rPr>
        <w:t xml:space="preserve">Owner and target date: </w:t>
      </w:r>
      <w:r>
        <w:t>[who and when]</w:t>
      </w:r>
    </w:p>
    <w:p>
      <w:r>
        <w:rPr>
          <w:b/>
        </w:rPr>
        <w:t xml:space="preserve">Recommended next step: </w:t>
      </w:r>
      <w:r>
        <w:t>[specific meeting, test, or decision]</w:t>
      </w:r>
    </w:p>
    <w:p>
      <w:r>
        <w:rPr>
          <w:i/>
          <w:sz w:val="18"/>
        </w:rPr>
        <w:t>“Send a case study” is an activity. “Show that an administrator can approve a metric change without engineering help” is a testable proof step.</w:t>
      </w:r>
    </w:p>
    <w:p>
      <w:pPr>
        <w:pStyle w:val="Heading1"/>
      </w:pPr>
      <w:r>
        <w:t>08 Claims to use qualify or avoid</w:t>
      </w:r>
    </w:p>
    <w:p>
      <w:r>
        <w:rPr>
          <w:b/>
        </w:rPr>
        <w:t xml:space="preserve">Approved claim: </w:t>
      </w:r>
      <w:r>
        <w:t>[exact wording]</w:t>
      </w:r>
    </w:p>
    <w:p>
      <w:r>
        <w:rPr>
          <w:b/>
        </w:rPr>
        <w:t xml:space="preserve">Qualification: </w:t>
      </w:r>
      <w:r>
        <w:t>[conditions that must accompany it]</w:t>
      </w:r>
    </w:p>
    <w:p>
      <w:r>
        <w:rPr>
          <w:b/>
        </w:rPr>
        <w:t xml:space="preserve">Source and last checked: </w:t>
      </w:r>
      <w:r>
        <w:t>[link plus date]</w:t>
      </w:r>
    </w:p>
    <w:p>
      <w:r>
        <w:rPr>
          <w:b/>
        </w:rPr>
        <w:t xml:space="preserve">Do not claim: </w:t>
      </w:r>
      <w:r>
        <w:t>[absolute, outdated, or unsupported statement]</w:t>
      </w:r>
    </w:p>
    <w:p>
      <w:r>
        <w:rPr>
          <w:b/>
        </w:rPr>
        <w:t xml:space="preserve">Use instead: </w:t>
      </w:r>
      <w:r>
        <w:t>[accurate wording or discovery question]</w:t>
      </w:r>
    </w:p>
    <w:p>
      <w:r>
        <w:rPr>
          <w:i/>
          <w:sz w:val="18"/>
        </w:rPr>
        <w:t>Pay special attention to pricing, packaging, integrations, implementation, security, service levels, and roadmap claims.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hyperlink r:id="rId1">
      <w:r>
        <w:rPr>
          <w:color w:val="1256D8"/>
        </w:rPr>
        <w:t>Case &amp; Contrast free template and guidance</w:t>
      </w:r>
    </w:hyperlink>
    <w:r>
      <w:rPr>
        <w:sz w:val="16"/>
      </w:rPr>
      <w:t xml:space="preserve">  |  Page </w:t>
    </w:r>
    <w:fldSimple w:instr="PAGE"/>
  </w:p>
  <w:p>
    <w:pPr>
      <w:pStyle w:val="Footer"/>
      <w:spacing w:after="0"/>
    </w:pPr>
    <w:r>
      <w:rPr>
        <w:sz w:val="16"/>
      </w:rPr>
      <w:t xml:space="preserve">Need research for one named competitor in a live deal? </w:t>
    </w:r>
    <w:hyperlink r:id="rId2">
      <w:r>
        <w:rPr>
          <w:color w:val="1256D8"/>
        </w:rPr>
        <w:t>Explore the $500 Competitive Deal Kit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CASE &amp; CONTRAST  |  Free sales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seandcontrast.com/sales-battlecard-template" TargetMode="External"/><Relationship Id="rId2" Type="http://schemas.openxmlformats.org/officeDocument/2006/relationships/hyperlink" Target="https://caseandcontrast.com/sales-battlecard-ser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editable sales battlecard template</dc:title>
  <dc:subject>Free editable sales battlecard resource</dc:subject>
  <dc:creator>Case &amp; Contrast</dc:creator>
  <cp:keywords>sales battlecard, free template, competitor preparation</cp:keywords>
  <dc:description/>
  <cp:lastModifiedBy>Case &amp; Contrast</cp:lastModifiedBy>
  <cp:revision>1</cp:revision>
  <dcterms:created xsi:type="dcterms:W3CDTF">2013-12-23T23:15:00Z</dcterms:created>
  <dcterms:modified xsi:type="dcterms:W3CDTF">2013-12-23T23:15:00Z</dcterms:modified>
  <cp:category/>
</cp:coreProperties>
</file>